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0" w:line="20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-317306</wp:posOffset>
            </wp:positionH>
            <wp:positionV relativeFrom="paragraph">
              <wp:posOffset>171063</wp:posOffset>
            </wp:positionV>
            <wp:extent cx="967740" cy="905510"/>
            <wp:effectExtent b="0" l="0" r="0" t="0"/>
            <wp:wrapSquare wrapText="bothSides" distB="0" distT="0" distL="114300" distR="114300"/>
            <wp:docPr descr="G:\Oana Neag\WhatsApp Image 2023-01-31 at 19.57.52.jpeg" id="3" name="image1.jpg"/>
            <a:graphic>
              <a:graphicData uri="http://schemas.openxmlformats.org/drawingml/2006/picture">
                <pic:pic>
                  <pic:nvPicPr>
                    <pic:cNvPr descr="G:\Oana Neag\WhatsApp Image 2023-01-31 at 19.57.52.jpeg" id="0" name="image1.jpg"/>
                    <pic:cNvPicPr preferRelativeResize="0"/>
                  </pic:nvPicPr>
                  <pic:blipFill>
                    <a:blip r:embed="rId7"/>
                    <a:srcRect b="0" l="0" r="0" t="0"/>
                    <a:stretch>
                      <a:fillRect/>
                    </a:stretch>
                  </pic:blipFill>
                  <pic:spPr>
                    <a:xfrm>
                      <a:off x="0" y="0"/>
                      <a:ext cx="967740" cy="905510"/>
                    </a:xfrm>
                    <a:prstGeom prst="rect"/>
                    <a:ln/>
                  </pic:spPr>
                </pic:pic>
              </a:graphicData>
            </a:graphic>
          </wp:anchor>
        </w:drawing>
      </w:r>
    </w:p>
    <w:p w:rsidR="00000000" w:rsidDel="00000000" w:rsidP="00000000" w:rsidRDefault="00000000" w:rsidRPr="00000000" w14:paraId="00000003">
      <w:pPr>
        <w:spacing w:after="0" w:before="17" w:line="200" w:lineRule="auto"/>
        <w:rPr>
          <w:sz w:val="20"/>
          <w:szCs w:val="20"/>
        </w:rPr>
        <w:sectPr>
          <w:headerReference r:id="rId8" w:type="default"/>
          <w:pgSz w:h="15840" w:w="12240" w:orient="portrait"/>
          <w:pgMar w:bottom="280" w:top="980" w:left="1340" w:right="920" w:header="750" w:footer="720"/>
          <w:pgNumType w:start="1"/>
        </w:sect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Școala Gimnazială „George Barițiu” Jucu de Sus</w:t>
      </w:r>
    </w:p>
    <w:p w:rsidR="00000000" w:rsidDel="00000000" w:rsidP="00000000" w:rsidRDefault="00000000" w:rsidRPr="00000000" w14:paraId="0000000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Judeţul Cluj, Str. Principală, nr.121B, 407354</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Tel/Fax: 0264.233088 ,</w:t>
      </w:r>
    </w:p>
    <w:p w:rsidR="00000000" w:rsidDel="00000000" w:rsidP="00000000" w:rsidRDefault="00000000" w:rsidRPr="00000000" w14:paraId="00000007">
      <w:pPr>
        <w:tabs>
          <w:tab w:val="left" w:leader="none" w:pos="7260"/>
        </w:tabs>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rtl w:val="0"/>
        </w:rPr>
        <w:t xml:space="preserve">E- mail: </w:t>
      </w:r>
      <w:hyperlink r:id="rId9">
        <w:r w:rsidDel="00000000" w:rsidR="00000000" w:rsidRPr="00000000">
          <w:rPr>
            <w:rFonts w:ascii="Times New Roman" w:cs="Times New Roman" w:eastAsia="Times New Roman" w:hAnsi="Times New Roman"/>
            <w:color w:val="000000"/>
            <w:sz w:val="20"/>
            <w:szCs w:val="20"/>
            <w:u w:val="single"/>
            <w:rtl w:val="0"/>
          </w:rPr>
          <w:t xml:space="preserve">gbaritiujucu@gmail.com</w:t>
        </w:r>
      </w:hyperlink>
      <w:r w:rsidDel="00000000" w:rsidR="00000000" w:rsidRPr="00000000">
        <w:rPr>
          <w:rFonts w:ascii="Times New Roman" w:cs="Times New Roman" w:eastAsia="Times New Roman" w:hAnsi="Times New Roman"/>
          <w:color w:val="000000"/>
          <w:sz w:val="20"/>
          <w:szCs w:val="20"/>
          <w:u w:val="single"/>
          <w:rtl w:val="0"/>
        </w:rPr>
        <w:t xml:space="preserve">, </w:t>
      </w:r>
      <w:r w:rsidDel="00000000" w:rsidR="00000000" w:rsidRPr="00000000">
        <w:rPr>
          <w:rFonts w:ascii="Times New Roman" w:cs="Times New Roman" w:eastAsia="Times New Roman" w:hAnsi="Times New Roman"/>
          <w:color w:val="000000"/>
          <w:sz w:val="20"/>
          <w:szCs w:val="20"/>
          <w:rtl w:val="0"/>
        </w:rPr>
        <w:t xml:space="preserve">CUI 18001343</w:t>
      </w:r>
      <w:r w:rsidDel="00000000" w:rsidR="00000000" w:rsidRPr="00000000">
        <w:rPr>
          <w:rtl w:val="0"/>
        </w:rPr>
      </w:r>
    </w:p>
    <w:p w:rsidR="00000000" w:rsidDel="00000000" w:rsidP="00000000" w:rsidRDefault="00000000" w:rsidRPr="00000000" w14:paraId="00000008">
      <w:pPr>
        <w:spacing w:after="0" w:line="270" w:lineRule="auto"/>
        <w:ind w:left="1180" w:right="17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Nr.înreg.</w:t>
      </w:r>
      <w:r w:rsidDel="00000000" w:rsidR="00000000" w:rsidRPr="00000000">
        <w:rPr>
          <w:rFonts w:ascii="Times New Roman" w:cs="Times New Roman" w:eastAsia="Times New Roman" w:hAnsi="Times New Roman"/>
          <w:sz w:val="24"/>
          <w:szCs w:val="24"/>
          <w:u w:val="single"/>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_</w:t>
      </w:r>
      <w:r w:rsidDel="00000000" w:rsidR="00000000" w:rsidRPr="00000000">
        <w:rPr>
          <w:rtl w:val="0"/>
        </w:rPr>
      </w:r>
    </w:p>
    <w:p w:rsidR="00000000" w:rsidDel="00000000" w:rsidP="00000000" w:rsidRDefault="00000000" w:rsidRPr="00000000" w14:paraId="00000009">
      <w:pPr>
        <w:spacing w:after="0" w:before="1" w:line="110" w:lineRule="auto"/>
        <w:rPr>
          <w:sz w:val="11"/>
          <w:szCs w:val="11"/>
        </w:rPr>
      </w:pPr>
      <w:r w:rsidDel="00000000" w:rsidR="00000000" w:rsidRPr="00000000">
        <w:br w:type="column"/>
      </w:r>
      <w:r w:rsidDel="00000000" w:rsidR="00000000" w:rsidRPr="00000000">
        <w:rPr>
          <w:rtl w:val="0"/>
        </w:rPr>
      </w:r>
    </w:p>
    <w:p w:rsidR="00000000" w:rsidDel="00000000" w:rsidP="00000000" w:rsidRDefault="00000000" w:rsidRPr="00000000" w14:paraId="0000000A">
      <w:pPr>
        <w:spacing w:after="0" w:line="240" w:lineRule="auto"/>
        <w:ind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Școala ……………………………………..</w:t>
      </w:r>
    </w:p>
    <w:p w:rsidR="00000000" w:rsidDel="00000000" w:rsidP="00000000" w:rsidRDefault="00000000" w:rsidRPr="00000000" w14:paraId="0000000B">
      <w:pPr>
        <w:spacing w:after="0" w:before="1" w:line="254" w:lineRule="auto"/>
        <w:ind w:right="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Adresa ……………………………………</w:t>
      </w:r>
    </w:p>
    <w:p w:rsidR="00000000" w:rsidDel="00000000" w:rsidP="00000000" w:rsidRDefault="00000000" w:rsidRPr="00000000" w14:paraId="0000000C">
      <w:pPr>
        <w:spacing w:after="0" w:line="249" w:lineRule="auto"/>
        <w:ind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tabs>
          <w:tab w:val="left" w:leader="none" w:pos="2680"/>
        </w:tabs>
        <w:spacing w:after="0" w:before="2" w:line="240" w:lineRule="auto"/>
        <w:ind w:right="-20"/>
        <w:rPr>
          <w:rFonts w:ascii="Times New Roman" w:cs="Times New Roman" w:eastAsia="Times New Roman" w:hAnsi="Times New Roman"/>
          <w:sz w:val="24"/>
          <w:szCs w:val="24"/>
        </w:rPr>
        <w:sectPr>
          <w:type w:val="continuous"/>
          <w:pgSz w:h="15840" w:w="12240" w:orient="portrait"/>
          <w:pgMar w:bottom="280" w:top="980" w:left="1340" w:right="920" w:header="720" w:footer="720"/>
          <w:cols w:equalWidth="0" w:num="2">
            <w:col w:space="544" w:w="4718"/>
            <w:col w:space="0" w:w="4718"/>
          </w:cols>
        </w:sectPr>
      </w:pPr>
      <w:r w:rsidDel="00000000" w:rsidR="00000000" w:rsidRPr="00000000">
        <w:rPr>
          <w:rFonts w:ascii="Times New Roman" w:cs="Times New Roman" w:eastAsia="Times New Roman" w:hAnsi="Times New Roman"/>
          <w:sz w:val="24"/>
          <w:szCs w:val="24"/>
          <w:rtl w:val="0"/>
        </w:rPr>
        <w:t xml:space="preserve">Nr. Înreg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tl w:val="0"/>
        </w:rPr>
      </w:r>
    </w:p>
    <w:p w:rsidR="00000000" w:rsidDel="00000000" w:rsidP="00000000" w:rsidRDefault="00000000" w:rsidRPr="00000000" w14:paraId="0000000E">
      <w:pPr>
        <w:spacing w:after="0" w:before="8" w:line="120" w:lineRule="auto"/>
        <w:rPr>
          <w:sz w:val="12"/>
          <w:szCs w:val="12"/>
        </w:rPr>
      </w:pPr>
      <w:r w:rsidDel="00000000" w:rsidR="00000000" w:rsidRPr="00000000">
        <w:rPr>
          <w:rtl w:val="0"/>
        </w:rPr>
      </w:r>
    </w:p>
    <w:p w:rsidR="00000000" w:rsidDel="00000000" w:rsidP="00000000" w:rsidRDefault="00000000" w:rsidRPr="00000000" w14:paraId="0000000F">
      <w:pPr>
        <w:spacing w:after="0" w:line="200" w:lineRule="auto"/>
        <w:rPr>
          <w:sz w:val="20"/>
          <w:szCs w:val="20"/>
        </w:rPr>
      </w:pPr>
      <w:r w:rsidDel="00000000" w:rsidR="00000000" w:rsidRPr="00000000">
        <w:rPr>
          <w:rtl w:val="0"/>
        </w:rPr>
      </w:r>
    </w:p>
    <w:p w:rsidR="00000000" w:rsidDel="00000000" w:rsidP="00000000" w:rsidRDefault="00000000" w:rsidRPr="00000000" w14:paraId="00000010">
      <w:pPr>
        <w:spacing w:after="0" w:line="200" w:lineRule="auto"/>
        <w:rPr>
          <w:sz w:val="20"/>
          <w:szCs w:val="20"/>
        </w:rPr>
      </w:pPr>
      <w:r w:rsidDel="00000000" w:rsidR="00000000" w:rsidRPr="00000000">
        <w:rPr>
          <w:rtl w:val="0"/>
        </w:rPr>
      </w:r>
    </w:p>
    <w:p w:rsidR="00000000" w:rsidDel="00000000" w:rsidP="00000000" w:rsidRDefault="00000000" w:rsidRPr="00000000" w14:paraId="00000011">
      <w:pPr>
        <w:spacing w:after="0" w:before="29" w:line="240" w:lineRule="auto"/>
        <w:ind w:left="3200" w:right="359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ACORD DE PARTENERIAT</w:t>
      </w:r>
      <w:r w:rsidDel="00000000" w:rsidR="00000000" w:rsidRPr="00000000">
        <w:rPr>
          <w:rtl w:val="0"/>
        </w:rPr>
      </w:r>
    </w:p>
    <w:p w:rsidR="00000000" w:rsidDel="00000000" w:rsidP="00000000" w:rsidRDefault="00000000" w:rsidRPr="00000000" w14:paraId="00000012">
      <w:pPr>
        <w:spacing w:after="0" w:line="240" w:lineRule="auto"/>
        <w:ind w:left="3046" w:right="344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Încheiat azi .....................................</w:t>
      </w:r>
    </w:p>
    <w:p w:rsidR="00000000" w:rsidDel="00000000" w:rsidP="00000000" w:rsidRDefault="00000000" w:rsidRPr="00000000" w14:paraId="00000013">
      <w:pPr>
        <w:spacing w:after="0" w:before="6" w:line="140" w:lineRule="auto"/>
        <w:rPr>
          <w:sz w:val="14"/>
          <w:szCs w:val="14"/>
        </w:rPr>
      </w:pPr>
      <w:r w:rsidDel="00000000" w:rsidR="00000000" w:rsidRPr="00000000">
        <w:rPr>
          <w:rtl w:val="0"/>
        </w:rPr>
      </w:r>
    </w:p>
    <w:p w:rsidR="00000000" w:rsidDel="00000000" w:rsidP="00000000" w:rsidRDefault="00000000" w:rsidRPr="00000000" w14:paraId="00000014">
      <w:pPr>
        <w:spacing w:after="0" w:line="200" w:lineRule="auto"/>
        <w:rPr>
          <w:sz w:val="20"/>
          <w:szCs w:val="20"/>
        </w:rPr>
      </w:pPr>
      <w:r w:rsidDel="00000000" w:rsidR="00000000" w:rsidRPr="00000000">
        <w:rPr>
          <w:rtl w:val="0"/>
        </w:rPr>
      </w:r>
    </w:p>
    <w:p w:rsidR="00000000" w:rsidDel="00000000" w:rsidP="00000000" w:rsidRDefault="00000000" w:rsidRPr="00000000" w14:paraId="00000015">
      <w:pPr>
        <w:spacing w:after="0" w:line="240" w:lineRule="auto"/>
        <w:ind w:left="160" w:right="7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Părţile contractante:</w:t>
      </w:r>
      <w:r w:rsidDel="00000000" w:rsidR="00000000" w:rsidRPr="00000000">
        <w:rPr>
          <w:rtl w:val="0"/>
        </w:rPr>
      </w:r>
    </w:p>
    <w:p w:rsidR="00000000" w:rsidDel="00000000" w:rsidP="00000000" w:rsidRDefault="00000000" w:rsidRPr="00000000" w14:paraId="00000016">
      <w:pPr>
        <w:spacing w:after="0" w:before="69" w:line="299" w:lineRule="auto"/>
        <w:ind w:left="820" w:right="45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Şcoala Gimnazială „George Barițiu”  Jucu de Sus, judeţul Cluj, Str. Principală, nr. 121B, Tel/Fax: 0264.233088, reprezentată prin prof. Trohonel Mădălin Gheorghe Lucian,  în calitate de director şi prof. înv. primar Vancea Gabriela Simona, prof. Copil Simona Lăcrimioara și prof. Neag Oana Cătălina în calitate de coordonatori.</w:t>
      </w:r>
    </w:p>
    <w:p w:rsidR="00000000" w:rsidDel="00000000" w:rsidP="00000000" w:rsidRDefault="00000000" w:rsidRPr="00000000" w14:paraId="00000017">
      <w:pPr>
        <w:spacing w:after="0" w:before="3" w:line="299" w:lineRule="auto"/>
        <w:ind w:left="820" w:right="45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Şcoala ..................................................................................................................................., strada.............................., localitate............................judeţ.............................,  reprezentată prin   .....................................................................................,   în   calitate  de  director   și</w:t>
      </w:r>
    </w:p>
    <w:p w:rsidR="00000000" w:rsidDel="00000000" w:rsidP="00000000" w:rsidRDefault="00000000" w:rsidRPr="00000000" w14:paraId="00000018">
      <w:pPr>
        <w:spacing w:after="0" w:before="3"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 calitate de partener.</w:t>
      </w:r>
    </w:p>
    <w:p w:rsidR="00000000" w:rsidDel="00000000" w:rsidP="00000000" w:rsidRDefault="00000000" w:rsidRPr="00000000" w14:paraId="00000019">
      <w:pPr>
        <w:spacing w:after="0" w:line="200" w:lineRule="auto"/>
        <w:rPr>
          <w:sz w:val="20"/>
          <w:szCs w:val="20"/>
        </w:rPr>
      </w:pPr>
      <w:r w:rsidDel="00000000" w:rsidR="00000000" w:rsidRPr="00000000">
        <w:rPr>
          <w:rtl w:val="0"/>
        </w:rPr>
      </w:r>
    </w:p>
    <w:p w:rsidR="00000000" w:rsidDel="00000000" w:rsidP="00000000" w:rsidRDefault="00000000" w:rsidRPr="00000000" w14:paraId="0000001A">
      <w:pPr>
        <w:spacing w:after="0" w:before="13" w:line="200" w:lineRule="auto"/>
        <w:rPr>
          <w:sz w:val="20"/>
          <w:szCs w:val="20"/>
        </w:rPr>
      </w:pPr>
      <w:r w:rsidDel="00000000" w:rsidR="00000000" w:rsidRPr="00000000">
        <w:rPr>
          <w:rtl w:val="0"/>
        </w:rPr>
      </w:r>
    </w:p>
    <w:p w:rsidR="00000000" w:rsidDel="00000000" w:rsidP="00000000" w:rsidRDefault="00000000" w:rsidRPr="00000000" w14:paraId="0000001B">
      <w:pPr>
        <w:spacing w:after="0" w:line="299" w:lineRule="auto"/>
        <w:ind w:left="100" w:right="4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Obiectul acordului: </w:t>
      </w:r>
      <w:r w:rsidDel="00000000" w:rsidR="00000000" w:rsidRPr="00000000">
        <w:rPr>
          <w:rFonts w:ascii="Times New Roman" w:cs="Times New Roman" w:eastAsia="Times New Roman" w:hAnsi="Times New Roman"/>
          <w:sz w:val="24"/>
          <w:szCs w:val="24"/>
          <w:rtl w:val="0"/>
        </w:rPr>
        <w:t xml:space="preserve">Obiectul prezentului acord de parteneriat îl reprezintă colaborarea dintre aplicant   şi   partener  în   vederea  organizării   şi   desfăşurării   </w:t>
      </w:r>
      <w:r w:rsidDel="00000000" w:rsidR="00000000" w:rsidRPr="00000000">
        <w:rPr>
          <w:rFonts w:ascii="Times New Roman" w:cs="Times New Roman" w:eastAsia="Times New Roman" w:hAnsi="Times New Roman"/>
          <w:b w:val="1"/>
          <w:sz w:val="24"/>
          <w:szCs w:val="24"/>
          <w:rtl w:val="0"/>
        </w:rPr>
        <w:t xml:space="preserve">Simpozionului   Național   cu participare Internațională „ESENȚE ROMÂNEȘTI -</w:t>
      </w:r>
      <w:r w:rsidDel="00000000" w:rsidR="00000000" w:rsidRPr="00000000">
        <w:rPr>
          <w:rFonts w:ascii="Times New Roman" w:cs="Times New Roman" w:eastAsia="Times New Roman" w:hAnsi="Times New Roman"/>
          <w:i w:val="1"/>
          <w:sz w:val="24"/>
          <w:szCs w:val="24"/>
          <w:rtl w:val="0"/>
        </w:rPr>
        <w:t xml:space="preserve">„Învățământul românesc în context european: oportunități, provocări, exemple de bune practici”, </w:t>
      </w:r>
      <w:r w:rsidDel="00000000" w:rsidR="00000000" w:rsidRPr="00000000">
        <w:rPr>
          <w:rFonts w:ascii="Times New Roman" w:cs="Times New Roman" w:eastAsia="Times New Roman" w:hAnsi="Times New Roman"/>
          <w:sz w:val="24"/>
          <w:szCs w:val="24"/>
          <w:rtl w:val="0"/>
        </w:rPr>
        <w:t xml:space="preserve">Ediția a II-a 2023.</w:t>
      </w:r>
    </w:p>
    <w:p w:rsidR="00000000" w:rsidDel="00000000" w:rsidP="00000000" w:rsidRDefault="00000000" w:rsidRPr="00000000" w14:paraId="0000001C">
      <w:pPr>
        <w:spacing w:after="0" w:before="9" w:line="140" w:lineRule="auto"/>
        <w:rPr>
          <w:sz w:val="14"/>
          <w:szCs w:val="14"/>
        </w:rPr>
      </w:pPr>
      <w:r w:rsidDel="00000000" w:rsidR="00000000" w:rsidRPr="00000000">
        <w:rPr>
          <w:rtl w:val="0"/>
        </w:rPr>
      </w:r>
    </w:p>
    <w:p w:rsidR="00000000" w:rsidDel="00000000" w:rsidP="00000000" w:rsidRDefault="00000000" w:rsidRPr="00000000" w14:paraId="0000001D">
      <w:pPr>
        <w:spacing w:after="0" w:line="200" w:lineRule="auto"/>
        <w:rPr>
          <w:sz w:val="20"/>
          <w:szCs w:val="20"/>
        </w:rPr>
      </w:pPr>
      <w:r w:rsidDel="00000000" w:rsidR="00000000" w:rsidRPr="00000000">
        <w:rPr>
          <w:rtl w:val="0"/>
        </w:rPr>
      </w:r>
    </w:p>
    <w:p w:rsidR="00000000" w:rsidDel="00000000" w:rsidP="00000000" w:rsidRDefault="00000000" w:rsidRPr="00000000" w14:paraId="0000001E">
      <w:pPr>
        <w:spacing w:after="0" w:line="240" w:lineRule="auto"/>
        <w:ind w:left="100" w:right="46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Grup  ţintă:  </w:t>
      </w:r>
      <w:r w:rsidDel="00000000" w:rsidR="00000000" w:rsidRPr="00000000">
        <w:rPr>
          <w:rFonts w:ascii="Times New Roman" w:cs="Times New Roman" w:eastAsia="Times New Roman" w:hAnsi="Times New Roman"/>
          <w:sz w:val="24"/>
          <w:szCs w:val="24"/>
          <w:rtl w:val="0"/>
        </w:rPr>
        <w:t xml:space="preserve">cadre  didactice  din  învăţământul  preuniversitar  și  elevi  din  învăţământul</w:t>
      </w:r>
    </w:p>
    <w:p w:rsidR="00000000" w:rsidDel="00000000" w:rsidP="00000000" w:rsidRDefault="00000000" w:rsidRPr="00000000" w14:paraId="0000001F">
      <w:pPr>
        <w:spacing w:after="0" w:before="69" w:line="240" w:lineRule="auto"/>
        <w:ind w:left="100" w:right="74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primar/gimnazial/ liceal.</w:t>
      </w:r>
    </w:p>
    <w:p w:rsidR="00000000" w:rsidDel="00000000" w:rsidP="00000000" w:rsidRDefault="00000000" w:rsidRPr="00000000" w14:paraId="00000020">
      <w:pPr>
        <w:spacing w:after="0" w:line="200" w:lineRule="auto"/>
        <w:rPr>
          <w:sz w:val="20"/>
          <w:szCs w:val="20"/>
        </w:rPr>
      </w:pPr>
      <w:r w:rsidDel="00000000" w:rsidR="00000000" w:rsidRPr="00000000">
        <w:rPr>
          <w:rtl w:val="0"/>
        </w:rPr>
      </w:r>
    </w:p>
    <w:p w:rsidR="00000000" w:rsidDel="00000000" w:rsidP="00000000" w:rsidRDefault="00000000" w:rsidRPr="00000000" w14:paraId="00000021">
      <w:pPr>
        <w:spacing w:after="0" w:before="13" w:line="200" w:lineRule="auto"/>
        <w:rPr>
          <w:sz w:val="20"/>
          <w:szCs w:val="20"/>
        </w:rPr>
      </w:pPr>
      <w:r w:rsidDel="00000000" w:rsidR="00000000" w:rsidRPr="00000000">
        <w:rPr>
          <w:rtl w:val="0"/>
        </w:rPr>
      </w:r>
    </w:p>
    <w:p w:rsidR="00000000" w:rsidDel="00000000" w:rsidP="00000000" w:rsidRDefault="00000000" w:rsidRPr="00000000" w14:paraId="00000022">
      <w:pPr>
        <w:spacing w:after="0" w:line="240" w:lineRule="auto"/>
        <w:ind w:left="100" w:right="756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Obligaţiile părţilor:</w:t>
      </w:r>
      <w:r w:rsidDel="00000000" w:rsidR="00000000" w:rsidRPr="00000000">
        <w:rPr>
          <w:rtl w:val="0"/>
        </w:rPr>
      </w:r>
    </w:p>
    <w:p w:rsidR="00000000" w:rsidDel="00000000" w:rsidP="00000000" w:rsidRDefault="00000000" w:rsidRPr="00000000" w14:paraId="00000023">
      <w:pPr>
        <w:spacing w:after="0" w:before="69" w:line="240" w:lineRule="auto"/>
        <w:ind w:left="100" w:right="69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Aplicantul se obligă:</w:t>
      </w:r>
      <w:r w:rsidDel="00000000" w:rsidR="00000000" w:rsidRPr="00000000">
        <w:rPr>
          <w:rtl w:val="0"/>
        </w:rPr>
      </w:r>
    </w:p>
    <w:p w:rsidR="00000000" w:rsidDel="00000000" w:rsidP="00000000" w:rsidRDefault="00000000" w:rsidRPr="00000000" w14:paraId="00000024">
      <w:pPr>
        <w:spacing w:after="0" w:before="69"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informeze şcolile despre organizarea simpozionului/concursului;</w:t>
      </w:r>
    </w:p>
    <w:p w:rsidR="00000000" w:rsidDel="00000000" w:rsidP="00000000" w:rsidRDefault="00000000" w:rsidRPr="00000000" w14:paraId="00000025">
      <w:pPr>
        <w:spacing w:after="0" w:before="67"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respecte termenul de desfăşurare al simpozionului/concursului;</w:t>
      </w:r>
    </w:p>
    <w:p w:rsidR="00000000" w:rsidDel="00000000" w:rsidP="00000000" w:rsidRDefault="00000000" w:rsidRPr="00000000" w14:paraId="00000026">
      <w:pPr>
        <w:spacing w:after="0" w:before="69"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emită şi să distribuie diplomele şi adeverințele cadrelor didactice participante;</w:t>
      </w:r>
    </w:p>
    <w:p w:rsidR="00000000" w:rsidDel="00000000" w:rsidP="00000000" w:rsidRDefault="00000000" w:rsidRPr="00000000" w14:paraId="00000027">
      <w:pPr>
        <w:spacing w:after="0" w:before="69"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emită şi să distribuie diplomele elevilor care au participat la simpozion/concurs.</w:t>
      </w:r>
    </w:p>
    <w:p w:rsidR="00000000" w:rsidDel="00000000" w:rsidP="00000000" w:rsidRDefault="00000000" w:rsidRPr="00000000" w14:paraId="00000028">
      <w:pPr>
        <w:spacing w:after="0" w:line="200" w:lineRule="auto"/>
        <w:rPr>
          <w:sz w:val="20"/>
          <w:szCs w:val="20"/>
        </w:rPr>
      </w:pPr>
      <w:r w:rsidDel="00000000" w:rsidR="00000000" w:rsidRPr="00000000">
        <w:rPr>
          <w:rtl w:val="0"/>
        </w:rPr>
      </w:r>
    </w:p>
    <w:p w:rsidR="00000000" w:rsidDel="00000000" w:rsidP="00000000" w:rsidRDefault="00000000" w:rsidRPr="00000000" w14:paraId="00000029">
      <w:pPr>
        <w:spacing w:after="0" w:before="13" w:line="200" w:lineRule="auto"/>
        <w:rPr>
          <w:sz w:val="20"/>
          <w:szCs w:val="20"/>
        </w:rPr>
      </w:pPr>
      <w:r w:rsidDel="00000000" w:rsidR="00000000" w:rsidRPr="00000000">
        <w:rPr>
          <w:rtl w:val="0"/>
        </w:rPr>
      </w:r>
    </w:p>
    <w:p w:rsidR="00000000" w:rsidDel="00000000" w:rsidP="00000000" w:rsidRDefault="00000000" w:rsidRPr="00000000" w14:paraId="0000002A">
      <w:pPr>
        <w:spacing w:after="0" w:line="240" w:lineRule="auto"/>
        <w:ind w:left="100" w:right="36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Partenerul se obligă să respecte următoarele condiţii:</w:t>
      </w:r>
      <w:r w:rsidDel="00000000" w:rsidR="00000000" w:rsidRPr="00000000">
        <w:rPr>
          <w:rtl w:val="0"/>
        </w:rPr>
      </w:r>
    </w:p>
    <w:p w:rsidR="00000000" w:rsidDel="00000000" w:rsidP="00000000" w:rsidRDefault="00000000" w:rsidRPr="00000000" w14:paraId="0000002B">
      <w:pPr>
        <w:spacing w:after="0" w:before="69" w:line="300" w:lineRule="auto"/>
        <w:ind w:left="820" w:right="5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pregătească o lucrare, un referat pe tema propusă/ Să pregăteasă elevii pentru concurs; Să mediatizeze simpozionul în unitatea şcolară;</w:t>
      </w:r>
    </w:p>
    <w:p w:rsidR="00000000" w:rsidDel="00000000" w:rsidP="00000000" w:rsidRDefault="00000000" w:rsidRPr="00000000" w14:paraId="0000002C">
      <w:pPr>
        <w:spacing w:after="0" w:line="276" w:lineRule="auto"/>
        <w:ind w:left="820" w:right="-20" w:firstLine="0"/>
        <w:rPr>
          <w:rFonts w:ascii="Times New Roman" w:cs="Times New Roman" w:eastAsia="Times New Roman" w:hAnsi="Times New Roman"/>
          <w:sz w:val="24"/>
          <w:szCs w:val="24"/>
        </w:rPr>
        <w:sectPr>
          <w:type w:val="continuous"/>
          <w:pgSz w:h="15840" w:w="12240" w:orient="portrait"/>
          <w:pgMar w:bottom="280" w:top="980" w:left="1340" w:right="920" w:header="720" w:footer="720"/>
        </w:sectPr>
      </w:pPr>
      <w:r w:rsidDel="00000000" w:rsidR="00000000" w:rsidRPr="00000000">
        <w:rPr>
          <w:rFonts w:ascii="Times New Roman" w:cs="Times New Roman" w:eastAsia="Times New Roman" w:hAnsi="Times New Roman"/>
          <w:sz w:val="24"/>
          <w:szCs w:val="24"/>
          <w:rtl w:val="0"/>
        </w:rPr>
        <w:t xml:space="preserve">Să respecte regulamentul de desfăşurare;</w:t>
      </w:r>
    </w:p>
    <w:p w:rsidR="00000000" w:rsidDel="00000000" w:rsidP="00000000" w:rsidRDefault="00000000" w:rsidRPr="00000000" w14:paraId="0000002D">
      <w:pPr>
        <w:spacing w:after="0" w:line="200" w:lineRule="auto"/>
        <w:rPr>
          <w:sz w:val="20"/>
          <w:szCs w:val="20"/>
        </w:rPr>
      </w:pPr>
      <w:r w:rsidDel="00000000" w:rsidR="00000000" w:rsidRPr="00000000">
        <w:rPr>
          <w:rtl w:val="0"/>
        </w:rPr>
      </w:r>
    </w:p>
    <w:p w:rsidR="00000000" w:rsidDel="00000000" w:rsidP="00000000" w:rsidRDefault="00000000" w:rsidRPr="00000000" w14:paraId="0000002E">
      <w:pPr>
        <w:spacing w:after="0" w:line="220" w:lineRule="auto"/>
        <w:rPr/>
      </w:pPr>
      <w:r w:rsidDel="00000000" w:rsidR="00000000" w:rsidRPr="00000000">
        <w:rPr>
          <w:rtl w:val="0"/>
        </w:rPr>
      </w:r>
    </w:p>
    <w:p w:rsidR="00000000" w:rsidDel="00000000" w:rsidP="00000000" w:rsidRDefault="00000000" w:rsidRPr="00000000" w14:paraId="0000002F">
      <w:pPr>
        <w:spacing w:after="0" w:before="29" w:line="240" w:lineRule="auto"/>
        <w:ind w:left="76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pregătească elevii pentru activitate;</w:t>
      </w:r>
    </w:p>
    <w:p w:rsidR="00000000" w:rsidDel="00000000" w:rsidP="00000000" w:rsidRDefault="00000000" w:rsidRPr="00000000" w14:paraId="00000030">
      <w:pPr>
        <w:spacing w:after="0" w:before="69"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 elevii care participă la concurs;</w:t>
      </w:r>
    </w:p>
    <w:p w:rsidR="00000000" w:rsidDel="00000000" w:rsidP="00000000" w:rsidRDefault="00000000" w:rsidRPr="00000000" w14:paraId="00000031">
      <w:pPr>
        <w:spacing w:after="0" w:before="67" w:line="240" w:lineRule="auto"/>
        <w:ind w:left="8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respecte regulamentul de desfăşurare a concursului ;</w:t>
      </w:r>
    </w:p>
    <w:p w:rsidR="00000000" w:rsidDel="00000000" w:rsidP="00000000" w:rsidRDefault="00000000" w:rsidRPr="00000000" w14:paraId="00000032">
      <w:pPr>
        <w:spacing w:after="0" w:line="200" w:lineRule="auto"/>
        <w:rPr>
          <w:sz w:val="20"/>
          <w:szCs w:val="20"/>
        </w:rPr>
      </w:pPr>
      <w:r w:rsidDel="00000000" w:rsidR="00000000" w:rsidRPr="00000000">
        <w:rPr>
          <w:rtl w:val="0"/>
        </w:rPr>
      </w:r>
    </w:p>
    <w:p w:rsidR="00000000" w:rsidDel="00000000" w:rsidP="00000000" w:rsidRDefault="00000000" w:rsidRPr="00000000" w14:paraId="00000033">
      <w:pPr>
        <w:spacing w:after="0" w:before="15" w:line="200" w:lineRule="auto"/>
        <w:rPr>
          <w:sz w:val="20"/>
          <w:szCs w:val="20"/>
        </w:rPr>
      </w:pPr>
      <w:r w:rsidDel="00000000" w:rsidR="00000000" w:rsidRPr="00000000">
        <w:rPr>
          <w:rtl w:val="0"/>
        </w:rPr>
      </w:r>
    </w:p>
    <w:p w:rsidR="00000000" w:rsidDel="00000000" w:rsidP="00000000" w:rsidRDefault="00000000" w:rsidRPr="00000000" w14:paraId="00000034">
      <w:pPr>
        <w:spacing w:after="0" w:line="299" w:lineRule="auto"/>
        <w:ind w:left="100" w:right="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Durata acordului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Acordul s-a încheiat în 2 ( două) exemplare  și intră în vigoare la data semnării  acestuia.  Este  valabil  pe perioada desfăşurării  simpozionului/concursului în luna aprilie din anul școlar 2022-2023.</w:t>
      </w:r>
    </w:p>
    <w:p w:rsidR="00000000" w:rsidDel="00000000" w:rsidP="00000000" w:rsidRDefault="00000000" w:rsidRPr="00000000" w14:paraId="00000035">
      <w:pPr>
        <w:spacing w:after="0" w:before="9" w:line="140" w:lineRule="auto"/>
        <w:rPr>
          <w:sz w:val="14"/>
          <w:szCs w:val="14"/>
        </w:rPr>
      </w:pPr>
      <w:r w:rsidDel="00000000" w:rsidR="00000000" w:rsidRPr="00000000">
        <w:rPr>
          <w:rtl w:val="0"/>
        </w:rPr>
      </w:r>
    </w:p>
    <w:p w:rsidR="00000000" w:rsidDel="00000000" w:rsidP="00000000" w:rsidRDefault="00000000" w:rsidRPr="00000000" w14:paraId="00000036">
      <w:pPr>
        <w:spacing w:after="0" w:line="200" w:lineRule="auto"/>
        <w:rPr>
          <w:sz w:val="20"/>
          <w:szCs w:val="20"/>
        </w:rPr>
      </w:pPr>
      <w:r w:rsidDel="00000000" w:rsidR="00000000" w:rsidRPr="00000000">
        <w:rPr>
          <w:rtl w:val="0"/>
        </w:rPr>
      </w:r>
    </w:p>
    <w:p w:rsidR="00000000" w:rsidDel="00000000" w:rsidP="00000000" w:rsidRDefault="00000000" w:rsidRPr="00000000" w14:paraId="00000037">
      <w:pPr>
        <w:spacing w:after="0" w:line="240" w:lineRule="auto"/>
        <w:ind w:left="100" w:right="636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Clauze finale ale acordului:</w:t>
      </w:r>
      <w:r w:rsidDel="00000000" w:rsidR="00000000" w:rsidRPr="00000000">
        <w:rPr>
          <w:rtl w:val="0"/>
        </w:rPr>
      </w:r>
    </w:p>
    <w:p w:rsidR="00000000" w:rsidDel="00000000" w:rsidP="00000000" w:rsidRDefault="00000000" w:rsidRPr="00000000" w14:paraId="00000038">
      <w:pPr>
        <w:spacing w:after="0" w:before="70" w:line="299" w:lineRule="auto"/>
        <w:ind w:left="100"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Simpozionul Național cu participare Internațională </w:t>
      </w:r>
      <w:r w:rsidDel="00000000" w:rsidR="00000000" w:rsidRPr="00000000">
        <w:rPr>
          <w:rFonts w:ascii="Times New Roman" w:cs="Times New Roman" w:eastAsia="Times New Roman" w:hAnsi="Times New Roman"/>
          <w:b w:val="1"/>
          <w:sz w:val="24"/>
          <w:szCs w:val="24"/>
          <w:rtl w:val="0"/>
        </w:rPr>
        <w:t xml:space="preserve">„ESENȚE ROMÂNEȘTI - </w:t>
      </w:r>
      <w:r w:rsidDel="00000000" w:rsidR="00000000" w:rsidRPr="00000000">
        <w:rPr>
          <w:rFonts w:ascii="Times New Roman" w:cs="Times New Roman" w:eastAsia="Times New Roman" w:hAnsi="Times New Roman"/>
          <w:i w:val="1"/>
          <w:sz w:val="24"/>
          <w:szCs w:val="24"/>
          <w:rtl w:val="0"/>
        </w:rPr>
        <w:t xml:space="preserve">„Învățământul românesc în context european: oportunități, provocări, exemple de bune practici”, </w:t>
      </w:r>
      <w:r w:rsidDel="00000000" w:rsidR="00000000" w:rsidRPr="00000000">
        <w:rPr>
          <w:rFonts w:ascii="Times New Roman" w:cs="Times New Roman" w:eastAsia="Times New Roman" w:hAnsi="Times New Roman"/>
          <w:sz w:val="24"/>
          <w:szCs w:val="24"/>
          <w:rtl w:val="0"/>
        </w:rPr>
        <w:t xml:space="preserve">face parte din categoria activităţilor extraşcolare şi urmăreşte stabilirea de relaţii de colaborare între instituţiile de învăţământ din ţară și din afara ei</w:t>
      </w:r>
    </w:p>
    <w:p w:rsidR="00000000" w:rsidDel="00000000" w:rsidP="00000000" w:rsidRDefault="00000000" w:rsidRPr="00000000" w14:paraId="00000039">
      <w:pPr>
        <w:spacing w:after="0" w:line="200" w:lineRule="auto"/>
        <w:rPr>
          <w:sz w:val="20"/>
          <w:szCs w:val="20"/>
        </w:rPr>
      </w:pPr>
      <w:r w:rsidDel="00000000" w:rsidR="00000000" w:rsidRPr="00000000">
        <w:rPr>
          <w:rtl w:val="0"/>
        </w:rPr>
      </w:r>
    </w:p>
    <w:p w:rsidR="00000000" w:rsidDel="00000000" w:rsidP="00000000" w:rsidRDefault="00000000" w:rsidRPr="00000000" w14:paraId="0000003A">
      <w:pPr>
        <w:spacing w:after="0" w:line="200" w:lineRule="auto"/>
        <w:rPr>
          <w:sz w:val="20"/>
          <w:szCs w:val="20"/>
        </w:rPr>
      </w:pPr>
      <w:r w:rsidDel="00000000" w:rsidR="00000000" w:rsidRPr="00000000">
        <w:rPr>
          <w:rtl w:val="0"/>
        </w:rPr>
      </w:r>
    </w:p>
    <w:p w:rsidR="00000000" w:rsidDel="00000000" w:rsidP="00000000" w:rsidRDefault="00000000" w:rsidRPr="00000000" w14:paraId="0000003B">
      <w:pPr>
        <w:spacing w:after="0" w:line="200" w:lineRule="auto"/>
        <w:rPr>
          <w:sz w:val="20"/>
          <w:szCs w:val="20"/>
        </w:rPr>
      </w:pPr>
      <w:r w:rsidDel="00000000" w:rsidR="00000000" w:rsidRPr="00000000">
        <w:rPr>
          <w:rtl w:val="0"/>
        </w:rPr>
      </w:r>
    </w:p>
    <w:p w:rsidR="00000000" w:rsidDel="00000000" w:rsidP="00000000" w:rsidRDefault="00000000" w:rsidRPr="00000000" w14:paraId="0000003C">
      <w:pPr>
        <w:spacing w:after="0" w:line="200" w:lineRule="auto"/>
        <w:rPr>
          <w:sz w:val="20"/>
          <w:szCs w:val="20"/>
        </w:rPr>
      </w:pPr>
      <w:r w:rsidDel="00000000" w:rsidR="00000000" w:rsidRPr="00000000">
        <w:rPr>
          <w:rtl w:val="0"/>
        </w:rPr>
      </w:r>
    </w:p>
    <w:p w:rsidR="00000000" w:rsidDel="00000000" w:rsidP="00000000" w:rsidRDefault="00000000" w:rsidRPr="00000000" w14:paraId="0000003D">
      <w:pPr>
        <w:spacing w:after="0" w:line="240" w:lineRule="auto"/>
        <w:ind w:right="317"/>
        <w:jc w:val="both"/>
        <w:rPr/>
      </w:pPr>
      <w:r w:rsidDel="00000000" w:rsidR="00000000" w:rsidRPr="00000000">
        <w:rPr>
          <w:rtl w:val="0"/>
        </w:rPr>
      </w:r>
    </w:p>
    <w:p w:rsidR="00000000" w:rsidDel="00000000" w:rsidP="00000000" w:rsidRDefault="00000000" w:rsidRPr="00000000" w14:paraId="0000003E">
      <w:pPr>
        <w:spacing w:after="0" w:line="240" w:lineRule="auto"/>
        <w:ind w:right="31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DIRECTOR,                                                                                                           </w:t>
      </w:r>
      <w:r w:rsidDel="00000000" w:rsidR="00000000" w:rsidRPr="00000000">
        <w:rPr>
          <w:rFonts w:ascii="Times New Roman" w:cs="Times New Roman" w:eastAsia="Times New Roman" w:hAnsi="Times New Roman"/>
          <w:b w:val="1"/>
          <w:rtl w:val="0"/>
        </w:rPr>
        <w:t xml:space="preserve">DIRECTOR,</w:t>
      </w:r>
      <w:r w:rsidDel="00000000" w:rsidR="00000000" w:rsidRPr="00000000">
        <w:rPr>
          <w:rtl w:val="0"/>
        </w:rPr>
      </w:r>
    </w:p>
    <w:p w:rsidR="00000000" w:rsidDel="00000000" w:rsidP="00000000" w:rsidRDefault="00000000" w:rsidRPr="00000000" w14:paraId="0000003F">
      <w:pPr>
        <w:spacing w:after="0" w:before="70" w:line="240" w:lineRule="auto"/>
        <w:ind w:right="512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 Trohonel Mădălin-Gheorghe-Lucian</w:t>
      </w:r>
    </w:p>
    <w:sectPr>
      <w:type w:val="nextPage"/>
      <w:pgSz w:h="15840" w:w="12240" w:orient="portrait"/>
      <w:pgMar w:bottom="280" w:top="980" w:left="1340" w:right="1320" w:header="75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pacing w:after="0" w:line="200" w:lineRule="auto"/>
      <w:rPr>
        <w:sz w:val="20"/>
        <w:szCs w:val="20"/>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896938</wp:posOffset>
              </wp:positionH>
              <wp:positionV relativeFrom="page">
                <wp:posOffset>458788</wp:posOffset>
              </wp:positionV>
              <wp:extent cx="690245" cy="187325"/>
              <wp:effectExtent b="0" l="0" r="0" t="0"/>
              <wp:wrapNone/>
              <wp:docPr id="2" name=""/>
              <a:graphic>
                <a:graphicData uri="http://schemas.microsoft.com/office/word/2010/wordprocessingShape">
                  <wps:wsp>
                    <wps:cNvSpPr/>
                    <wps:cNvPr id="2" name="Shape 2"/>
                    <wps:spPr>
                      <a:xfrm>
                        <a:off x="5005640" y="3691100"/>
                        <a:ext cx="680720" cy="177800"/>
                      </a:xfrm>
                      <a:custGeom>
                        <a:rect b="b" l="l" r="r" t="t"/>
                        <a:pathLst>
                          <a:path extrusionOk="0" h="177800" w="680720">
                            <a:moveTo>
                              <a:pt x="0" y="0"/>
                            </a:moveTo>
                            <a:lnTo>
                              <a:pt x="0" y="177800"/>
                            </a:lnTo>
                            <a:lnTo>
                              <a:pt x="680720" y="177800"/>
                            </a:lnTo>
                            <a:lnTo>
                              <a:pt x="680720" y="0"/>
                            </a:lnTo>
                            <a:close/>
                          </a:path>
                        </a:pathLst>
                      </a:custGeom>
                      <a:noFill/>
                      <a:ln>
                        <a:noFill/>
                      </a:ln>
                    </wps:spPr>
                    <wps:txbx>
                      <w:txbxContent>
                        <w:p w:rsidR="00000000" w:rsidDel="00000000" w:rsidP="00000000" w:rsidRDefault="00000000" w:rsidRPr="00000000">
                          <w:pPr>
                            <w:spacing w:after="0" w:before="0" w:line="264.99999046325684"/>
                            <w:ind w:left="20" w:right="-55.999999046325684"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ANEXA 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896938</wp:posOffset>
              </wp:positionH>
              <wp:positionV relativeFrom="page">
                <wp:posOffset>458788</wp:posOffset>
              </wp:positionV>
              <wp:extent cx="690245" cy="1873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0245" cy="1873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10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831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3179"/>
  </w:style>
  <w:style w:type="character" w:styleId="Hyperlink">
    <w:name w:val="Hyperlink"/>
    <w:basedOn w:val="DefaultParagraphFont"/>
    <w:uiPriority w:val="99"/>
    <w:unhideWhenUsed w:val="1"/>
    <w:rsid w:val="00183179"/>
    <w:rPr>
      <w:color w:val="0000ff" w:themeColor="hyperlink"/>
      <w:u w:val="single"/>
    </w:rPr>
  </w:style>
  <w:style w:type="paragraph" w:styleId="Footer">
    <w:name w:val="footer"/>
    <w:basedOn w:val="Normal"/>
    <w:link w:val="FooterChar"/>
    <w:uiPriority w:val="99"/>
    <w:unhideWhenUsed w:val="1"/>
    <w:rsid w:val="001831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3179"/>
  </w:style>
  <w:style w:type="character" w:styleId="UnresolvedMention">
    <w:name w:val="Unresolved Mention"/>
    <w:basedOn w:val="DefaultParagraphFont"/>
    <w:uiPriority w:val="99"/>
    <w:semiHidden w:val="1"/>
    <w:unhideWhenUsed w:val="1"/>
    <w:rsid w:val="0018317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baritiujucu@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U5KfutSkuim86UP5K7w1czqw==">AMUW2mXK0JmwE3Gp9RDZ5XTuNmgD1F46/2TvM/QozzC8GBrUrirZqzUlp3QKv+tcs6lBZ3YDMDXrhdqQTrMx6hKDHyQReVdBu3gqHyX4QrPsTCYhCwJAA+I=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2023-02-26T14:51:00Z</dcterms:created>
  <dc:creator>Oana Cătălina Neag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LastSaved">
    <vt:filetime>2023-02-26T00:00:00Z</vt:filetime>
  </property>
</Properties>
</file>